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64" w:rsidRDefault="00E90264" w:rsidP="00E90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E90264" w:rsidRPr="00E90264" w:rsidRDefault="00E90264" w:rsidP="00E90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оказание платных образовательных услуг</w:t>
      </w:r>
    </w:p>
    <w:p w:rsidR="00E90264" w:rsidRPr="00E90264" w:rsidRDefault="00E90264" w:rsidP="00E90264">
      <w:pPr>
        <w:jc w:val="center"/>
        <w:rPr>
          <w:b/>
          <w:sz w:val="22"/>
          <w:szCs w:val="22"/>
        </w:rPr>
      </w:pPr>
    </w:p>
    <w:p w:rsidR="00E90264" w:rsidRDefault="00E90264" w:rsidP="00E90264">
      <w:pPr>
        <w:rPr>
          <w:sz w:val="22"/>
          <w:szCs w:val="22"/>
        </w:rPr>
      </w:pPr>
    </w:p>
    <w:p w:rsidR="00E90264" w:rsidRDefault="00E90264" w:rsidP="00E90264">
      <w:pPr>
        <w:jc w:val="center"/>
        <w:rPr>
          <w:sz w:val="22"/>
          <w:szCs w:val="22"/>
        </w:rPr>
      </w:pPr>
      <w:r>
        <w:rPr>
          <w:sz w:val="22"/>
          <w:szCs w:val="22"/>
        </w:rPr>
        <w:t>г. Томск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_____________ 20</w:t>
      </w:r>
      <w:r w:rsidR="00596856" w:rsidRPr="00596856">
        <w:rPr>
          <w:sz w:val="22"/>
          <w:szCs w:val="22"/>
        </w:rPr>
        <w:t>2</w:t>
      </w:r>
      <w:r>
        <w:rPr>
          <w:sz w:val="22"/>
          <w:szCs w:val="22"/>
        </w:rPr>
        <w:t>__ г.</w:t>
      </w:r>
    </w:p>
    <w:p w:rsidR="00E90264" w:rsidRDefault="00E90264" w:rsidP="00E90264">
      <w:pPr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Негосударственное частное учреждение дополнительного образования «Международная языковая школа Бенедикт», именуемое в дальнейшем «Школа», на основании лицензии на право ведения образовательной деятельности № 1601 от 02.10.2015г., выданной Комитетом по контролю, надзору и лицензированию в сфере образования Томской области, в лице директора </w:t>
      </w:r>
      <w:r w:rsidR="00066779" w:rsidRPr="00066779">
        <w:rPr>
          <w:sz w:val="22"/>
          <w:szCs w:val="22"/>
        </w:rPr>
        <w:t xml:space="preserve">Приходько </w:t>
      </w:r>
      <w:r w:rsidRPr="00066779">
        <w:rPr>
          <w:sz w:val="22"/>
          <w:szCs w:val="22"/>
        </w:rPr>
        <w:t>Евгении</w:t>
      </w:r>
      <w:r>
        <w:rPr>
          <w:sz w:val="22"/>
          <w:szCs w:val="22"/>
        </w:rPr>
        <w:t xml:space="preserve"> Евгеньевны, действующей на основании Устава, с одной стороны, и ________________________________________________________________________,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«Потребитель» (а также «Заказчик», в случае отсутствия законного представителя), в лице его (ее) законного представителя __________________________________________________________________________________, именуемого(ой) в дальнейшем «Заказчик», с другой стороны, совместно именуемые «Стороны», заключили настоящий договор о нижеследующем: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Школа обязуется зачислить Потребителя в число учащихся по дополнительной образовательной программе и провести его обучение английскому языку по уровню _____ по очной форме обучения, а Заказчик обязуется оплатить услуги Школы на условиях настоящего договора.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Срок освоения Потребителем образовательной программы (оказания образовательных услуг) с «___»_____________20</w:t>
      </w:r>
      <w:r w:rsidR="00596856" w:rsidRPr="00596856">
        <w:rPr>
          <w:sz w:val="22"/>
          <w:szCs w:val="22"/>
        </w:rPr>
        <w:t>2</w:t>
      </w:r>
      <w:r>
        <w:rPr>
          <w:sz w:val="22"/>
          <w:szCs w:val="22"/>
        </w:rPr>
        <w:t>__ г. по «___»_____________20</w:t>
      </w:r>
      <w:r w:rsidR="00754EE1" w:rsidRPr="00596856">
        <w:rPr>
          <w:sz w:val="22"/>
          <w:szCs w:val="22"/>
        </w:rPr>
        <w:t>2</w:t>
      </w:r>
      <w:r>
        <w:rPr>
          <w:sz w:val="22"/>
          <w:szCs w:val="22"/>
        </w:rPr>
        <w:t>__ г. в общем объеме ___</w:t>
      </w:r>
      <w:r w:rsidR="003C4648" w:rsidRPr="003C4648">
        <w:rPr>
          <w:sz w:val="22"/>
          <w:szCs w:val="22"/>
        </w:rPr>
        <w:t>__</w:t>
      </w:r>
      <w:r>
        <w:rPr>
          <w:sz w:val="22"/>
          <w:szCs w:val="22"/>
        </w:rPr>
        <w:t>_ академических часов.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УСЛОВИЯ, ПРАВА И ОБЯЗАННОСТИ СТОРОН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Школа: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при необходимости входной контроль уровня знаний Потребителя;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обеспечить высокое качество обучения Потребителя с применением современных средств и технологий;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Потребителя основными учебными материалами из библиотечного фонда Школы;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выдает Заказчику табель успеваемости учащегося.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своевременно и в полном объеме оплачивать услуги Школы в соответствии с разделом 3 настоящего договора;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вернуть книги из библиотечного фонда Школы в хорошем состоянии в течение 14 дней с даты прекращения (расторжения) договора;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 случае порчи или утери книг из библиотечного фонда Школы вернуть идентичные или равноценные книги, рекомендованные Школой;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дает согласие на размещение своего или Потребителя фото и видео для размещения на сайте Школы в сети Интернет</w:t>
      </w:r>
      <w:r>
        <w:rPr>
          <w:b/>
          <w:sz w:val="22"/>
          <w:szCs w:val="22"/>
        </w:rPr>
        <w:t>: да  /  нет</w:t>
      </w:r>
      <w:r>
        <w:rPr>
          <w:sz w:val="22"/>
          <w:szCs w:val="22"/>
        </w:rPr>
        <w:t xml:space="preserve">  (нужное подчеркнуть или ненужное зачеркнуть).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выполнять правила внутреннего распорядка Школы, бережно относиться к имуществу Школы, не допускать пропусков занятий по неуважительным причинам.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СТОИМОСТЬ ДОГОВОРА И ПОРЯДОК ОПЛАТЫ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образовательных услуг по настоящему договору составляет __________________ рублей.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Оплата осуществляется Заказчиком следующим образом: ___________________________ предоплата.</w:t>
      </w:r>
    </w:p>
    <w:p w:rsidR="00E90264" w:rsidRDefault="00E90264" w:rsidP="00E90264">
      <w:pPr>
        <w:ind w:left="567" w:hanging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(помесячная, поквартальная, полугодовая, 100%)</w:t>
      </w:r>
    </w:p>
    <w:p w:rsidR="00E90264" w:rsidRDefault="006C5752" w:rsidP="00E902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График оплаты: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15.09.</w:t>
      </w:r>
      <w:r w:rsidR="00596856" w:rsidRPr="00596856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__________________;   к 15.01.</w:t>
      </w:r>
      <w:r w:rsidR="001B0312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5</w:t>
      </w:r>
      <w:r w:rsidR="00E90264">
        <w:rPr>
          <w:sz w:val="22"/>
          <w:szCs w:val="22"/>
        </w:rPr>
        <w:t>___________________;</w:t>
      </w:r>
    </w:p>
    <w:p w:rsidR="00E90264" w:rsidRDefault="006C5752" w:rsidP="00E90264">
      <w:pPr>
        <w:ind w:left="2691" w:firstLine="141"/>
        <w:jc w:val="both"/>
        <w:rPr>
          <w:sz w:val="22"/>
          <w:szCs w:val="22"/>
        </w:rPr>
      </w:pPr>
      <w:r>
        <w:rPr>
          <w:sz w:val="22"/>
          <w:szCs w:val="22"/>
        </w:rPr>
        <w:t>к 15.10.</w:t>
      </w:r>
      <w:r w:rsidR="00596856" w:rsidRPr="00596856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__________________;   к 15.02.</w:t>
      </w:r>
      <w:r w:rsidR="001B0312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5</w:t>
      </w:r>
      <w:r w:rsidR="00E90264">
        <w:rPr>
          <w:sz w:val="22"/>
          <w:szCs w:val="22"/>
        </w:rPr>
        <w:t xml:space="preserve"> ___________________;</w:t>
      </w:r>
    </w:p>
    <w:p w:rsidR="00E90264" w:rsidRDefault="006C5752" w:rsidP="00E90264">
      <w:pPr>
        <w:ind w:left="2550" w:firstLine="282"/>
        <w:jc w:val="both"/>
        <w:rPr>
          <w:sz w:val="22"/>
          <w:szCs w:val="22"/>
        </w:rPr>
      </w:pPr>
      <w:r>
        <w:rPr>
          <w:sz w:val="22"/>
          <w:szCs w:val="22"/>
        </w:rPr>
        <w:t>к 15.11.</w:t>
      </w:r>
      <w:r w:rsidR="00596856" w:rsidRPr="00612085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___________________;   к 15.03.</w:t>
      </w:r>
      <w:r w:rsidR="001B0312">
        <w:rPr>
          <w:sz w:val="22"/>
          <w:szCs w:val="22"/>
        </w:rPr>
        <w:t>2</w:t>
      </w:r>
      <w:r w:rsidR="00FA26D7">
        <w:rPr>
          <w:sz w:val="22"/>
          <w:szCs w:val="22"/>
          <w:lang w:val="en-US"/>
        </w:rPr>
        <w:t>5</w:t>
      </w:r>
      <w:r w:rsidR="00E90264">
        <w:rPr>
          <w:sz w:val="22"/>
          <w:szCs w:val="22"/>
        </w:rPr>
        <w:t xml:space="preserve"> ___________________;</w:t>
      </w:r>
    </w:p>
    <w:p w:rsidR="00E90264" w:rsidRDefault="006C5752" w:rsidP="00E90264">
      <w:pPr>
        <w:ind w:left="2409" w:firstLine="423"/>
        <w:jc w:val="both"/>
        <w:rPr>
          <w:sz w:val="22"/>
          <w:szCs w:val="22"/>
        </w:rPr>
      </w:pPr>
      <w:r>
        <w:rPr>
          <w:sz w:val="22"/>
          <w:szCs w:val="22"/>
        </w:rPr>
        <w:t>к 15.12.</w:t>
      </w:r>
      <w:r w:rsidR="00596856" w:rsidRPr="00FA26D7">
        <w:rPr>
          <w:sz w:val="22"/>
          <w:szCs w:val="22"/>
        </w:rPr>
        <w:t>2</w:t>
      </w:r>
      <w:r w:rsidR="00FA26D7" w:rsidRPr="00FA26D7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___________________;   к 15.04.</w:t>
      </w:r>
      <w:r w:rsidR="001B0312">
        <w:rPr>
          <w:sz w:val="22"/>
          <w:szCs w:val="22"/>
        </w:rPr>
        <w:t>2</w:t>
      </w:r>
      <w:r w:rsidR="00FA26D7">
        <w:rPr>
          <w:sz w:val="22"/>
          <w:szCs w:val="22"/>
          <w:lang w:val="en-US"/>
        </w:rPr>
        <w:t>5</w:t>
      </w:r>
      <w:bookmarkStart w:id="0" w:name="_GoBack"/>
      <w:bookmarkEnd w:id="0"/>
      <w:r w:rsidR="00E90264">
        <w:rPr>
          <w:sz w:val="22"/>
          <w:szCs w:val="22"/>
        </w:rPr>
        <w:t xml:space="preserve"> ___________________.</w:t>
      </w:r>
    </w:p>
    <w:p w:rsidR="00E90264" w:rsidRDefault="00E90264" w:rsidP="00E90264">
      <w:pPr>
        <w:ind w:left="2409" w:firstLine="423"/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пропуска Потребителем занятий по уважительным причинам непрерывно в количестве </w:t>
      </w:r>
      <w:r w:rsidR="000D7A4E">
        <w:rPr>
          <w:sz w:val="22"/>
          <w:szCs w:val="22"/>
        </w:rPr>
        <w:t>4</w:t>
      </w:r>
      <w:r>
        <w:rPr>
          <w:sz w:val="22"/>
          <w:szCs w:val="22"/>
        </w:rPr>
        <w:t xml:space="preserve"> и более занятий Заказчик имеет право на получение индивидуальных консультаций. Уважительность причин определяется директором Школы. Основанием к оказанию индивидуальных консультаций являются поданные Заказчиком заявление и документы, подтверждающие причину пропусков, предоставленные в течение 14 дней с даты выхода Потребителя на занятия. Индивидуальная консультация оказывается в объеме, определенном из расчета </w:t>
      </w:r>
      <w:r w:rsidR="003E0B8A">
        <w:rPr>
          <w:sz w:val="22"/>
          <w:szCs w:val="22"/>
        </w:rPr>
        <w:t xml:space="preserve">30 минут </w:t>
      </w:r>
      <w:r>
        <w:rPr>
          <w:sz w:val="22"/>
          <w:szCs w:val="22"/>
        </w:rPr>
        <w:t>консультаци</w:t>
      </w:r>
      <w:r w:rsidR="003E0B8A">
        <w:rPr>
          <w:sz w:val="22"/>
          <w:szCs w:val="22"/>
        </w:rPr>
        <w:t>и</w:t>
      </w:r>
      <w:r>
        <w:rPr>
          <w:sz w:val="22"/>
          <w:szCs w:val="22"/>
        </w:rPr>
        <w:t xml:space="preserve"> при пропуске </w:t>
      </w:r>
      <w:r w:rsidR="003E0B8A">
        <w:rPr>
          <w:sz w:val="22"/>
          <w:szCs w:val="22"/>
        </w:rPr>
        <w:t>4</w:t>
      </w:r>
      <w:r>
        <w:rPr>
          <w:sz w:val="22"/>
          <w:szCs w:val="22"/>
        </w:rPr>
        <w:t xml:space="preserve"> занятий.</w:t>
      </w:r>
      <w:r w:rsidRPr="003E0B8A">
        <w:rPr>
          <w:sz w:val="22"/>
          <w:szCs w:val="22"/>
        </w:rPr>
        <w:t xml:space="preserve"> </w:t>
      </w:r>
      <w:r w:rsidR="003E0B8A" w:rsidRPr="003E0B8A">
        <w:rPr>
          <w:sz w:val="22"/>
          <w:szCs w:val="22"/>
        </w:rPr>
        <w:t>Ин</w:t>
      </w:r>
      <w:r w:rsidRPr="003E0B8A">
        <w:rPr>
          <w:sz w:val="22"/>
          <w:szCs w:val="22"/>
        </w:rPr>
        <w:t>дивидуальные</w:t>
      </w:r>
      <w:r>
        <w:rPr>
          <w:sz w:val="22"/>
          <w:szCs w:val="22"/>
        </w:rPr>
        <w:t xml:space="preserve"> консультации не проводятся в случае пропуска Потребителем </w:t>
      </w:r>
      <w:r w:rsidR="00EB6932">
        <w:rPr>
          <w:sz w:val="22"/>
          <w:szCs w:val="22"/>
        </w:rPr>
        <w:t xml:space="preserve">менее </w:t>
      </w:r>
      <w:r w:rsidR="003E0B8A">
        <w:rPr>
          <w:sz w:val="22"/>
          <w:szCs w:val="22"/>
        </w:rPr>
        <w:t>4</w:t>
      </w:r>
      <w:r w:rsidR="00EB6932">
        <w:rPr>
          <w:sz w:val="22"/>
          <w:szCs w:val="22"/>
        </w:rPr>
        <w:t xml:space="preserve"> </w:t>
      </w:r>
      <w:r>
        <w:rPr>
          <w:sz w:val="22"/>
          <w:szCs w:val="22"/>
        </w:rPr>
        <w:t>зан</w:t>
      </w:r>
      <w:r w:rsidR="00EB6932">
        <w:rPr>
          <w:sz w:val="22"/>
          <w:szCs w:val="22"/>
        </w:rPr>
        <w:t>ятий</w:t>
      </w:r>
      <w:r>
        <w:rPr>
          <w:sz w:val="22"/>
          <w:szCs w:val="22"/>
        </w:rPr>
        <w:t>, а также без уважительной причины.</w:t>
      </w:r>
    </w:p>
    <w:p w:rsidR="00E90264" w:rsidRDefault="00E90264" w:rsidP="00E90264">
      <w:pPr>
        <w:tabs>
          <w:tab w:val="left" w:pos="5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ПРЕКРАЩЕНИЕ ДЕЙСТВИЯ ДОГОВОРА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 свое действие после выполнения сторонами всех обязательств, предусмотренных договором, либо после его расторжения, в том числе отказа Заказчика от его исполнения.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При расторжении договора Заказчиком договор прекращает свое действие с даты подачи заявления Школе. При этом последним днем занятий считается день, предшествующий дню подачи заявления.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в любое время отказаться от исполнения настоящего договора при условии оплаты Школе фактически понесенных ею расходов на зачисление Потребителя в число учащихся (проведение собеседования, определение уровня знаний, издание приказов по Школе и т.д.) и расходов на обучение пропорционально количеству занятий, проведенных до даты подачи заявления.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 инициативе Школы настоящий договор может быть расторгнут в одностороннем порядке в следующих случаях: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а) применение к Потребителю, достигшему возраста 15 лет, отчисления как меры дисциплинарного взыскания в соответствии со ст. 43 Закона РФ «Об образовании»;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б) невыполнение Потребителем обязанностей по добросовестному освоению образовательной программы и выполнению учебного плана;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г) просрочка выполнения Заказчиком обязанностей, установленных в графике оплаты п. 3.2 настоящего договора;</w:t>
      </w:r>
    </w:p>
    <w:p w:rsidR="00E90264" w:rsidRDefault="00E90264" w:rsidP="00E90264">
      <w:p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невозможность надлежащего исполнения обязательств по оказанию Школой услуг по настоящему договору вследствие действий (бездействия) Потребителя.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ЗАКЛЮЧИТЕЛЬНЫЕ ПОЛОЖЕНИЯ, РЕКВИЗИТЫ СТОРОН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 160 ГК РФ стороны имеют право использовать при подписании настоящего договора, иных документов к нему (актов, заявлений и т.д.) факсимильное воспроизведение подписи с помощью средств механического или иного копирования, электронно-цифровую подпись либо иной аналог собственноручной подписи.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Все спорные вопросы, возникшие между сторонами, решаются путем переговоров. В случае не достижения согласия по вышеуказанным вопросам стороны вправе обратиться в суд.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сторонами, составляется в двух экземплярах, хранится у каждой из сторон;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Для предоставления возможности оплаты Заказчиком оказываемых Исполнителем услуг по настоящему договору через банковские терминалы Заказчик разрешает передачу своих персональных данных и данных Потребителя, а именно: ФИО, номер группы, наименование услуги, период оплаты и номер лицевого счета в банковские организации, с которыми у Исполнителя заключены или будут заключены соответствующие договоры.</w:t>
      </w:r>
    </w:p>
    <w:p w:rsidR="00E90264" w:rsidRDefault="00E90264" w:rsidP="00E90264">
      <w:pPr>
        <w:ind w:left="720"/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Реквизиты сторон: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Заказчик: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НЧУ ДО «МШ Бенедикт»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___________________________________(Фамилия И.О.) 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634050, г. Томск, ул. Гагарина, д. 10,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тел. 513-959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ab/>
        <w:t>(Дата и место рождения, адрес регистрации, телефон)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Р/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40702810564010108630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в Томское ОСБ №8616 г. Томск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К/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30101810800000000606 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Потребитель: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046902606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____________________________________(Фамилия И.О.) ИНН/КПП 7021050478/701701001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</w:t>
      </w:r>
      <w:r>
        <w:rPr>
          <w:sz w:val="22"/>
          <w:szCs w:val="22"/>
        </w:rPr>
        <w:tab/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(адрес регистрации, телефон)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Директор НЧУ ДО «МШ Бенедикт»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Е.Е. </w:t>
      </w:r>
      <w:r w:rsidR="000C5061" w:rsidRPr="00066779">
        <w:rPr>
          <w:sz w:val="22"/>
          <w:szCs w:val="22"/>
        </w:rPr>
        <w:t>Приходько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 /_______________________/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(ФИО Заказчика)</w:t>
      </w:r>
    </w:p>
    <w:p w:rsidR="00751CCF" w:rsidRDefault="00751CCF"/>
    <w:sectPr w:rsidR="00751CCF" w:rsidSect="00E902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5D70"/>
    <w:multiLevelType w:val="multilevel"/>
    <w:tmpl w:val="BFEC64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264"/>
    <w:rsid w:val="00066779"/>
    <w:rsid w:val="000C5061"/>
    <w:rsid w:val="000D7A4E"/>
    <w:rsid w:val="001B0312"/>
    <w:rsid w:val="00274F01"/>
    <w:rsid w:val="00307750"/>
    <w:rsid w:val="00386307"/>
    <w:rsid w:val="003C4648"/>
    <w:rsid w:val="003E0B8A"/>
    <w:rsid w:val="00596856"/>
    <w:rsid w:val="00612085"/>
    <w:rsid w:val="006C5752"/>
    <w:rsid w:val="00751CCF"/>
    <w:rsid w:val="00754EE1"/>
    <w:rsid w:val="007C24FA"/>
    <w:rsid w:val="009427DB"/>
    <w:rsid w:val="00E90264"/>
    <w:rsid w:val="00EB6932"/>
    <w:rsid w:val="00FA26D7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E77"/>
  <w15:docId w15:val="{E39B06DB-7047-4DE7-BF2A-EFBB58E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Benedict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Бенедикт</dc:creator>
  <cp:keywords/>
  <dc:description/>
  <cp:lastModifiedBy>Секретарь</cp:lastModifiedBy>
  <cp:revision>14</cp:revision>
  <cp:lastPrinted>2017-08-14T08:15:00Z</cp:lastPrinted>
  <dcterms:created xsi:type="dcterms:W3CDTF">2017-08-14T07:40:00Z</dcterms:created>
  <dcterms:modified xsi:type="dcterms:W3CDTF">2024-08-26T03:36:00Z</dcterms:modified>
</cp:coreProperties>
</file>